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b/>
          <w:bCs/>
          <w:sz w:val="28"/>
          <w:szCs w:val="28"/>
        </w:rPr>
        <w:t>1 Лекция №1. Элементы систем цифровой связи</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Цель лекции: изучение основных элементов систем цифровой связи и классификации сигналов.</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Содержание:</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а) функциональная схема и основные элементы цифровой системы;</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б) цифровые сигналы</w:t>
      </w:r>
      <w:r w:rsidRPr="00717A3E">
        <w:rPr>
          <w:rFonts w:ascii="Times New Roman" w:hAnsi="Times New Roman" w:cs="Times New Roman"/>
          <w:b/>
          <w:bCs/>
          <w:sz w:val="28"/>
          <w:szCs w:val="28"/>
        </w:rPr>
        <w:t>.</w:t>
      </w:r>
      <w:r w:rsidRPr="00717A3E">
        <w:rPr>
          <w:rFonts w:ascii="Times New Roman" w:hAnsi="Times New Roman" w:cs="Times New Roman"/>
          <w:sz w:val="28"/>
          <w:szCs w:val="28"/>
        </w:rPr>
        <w:t xml:space="preserve"> </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b/>
          <w:bCs/>
          <w:sz w:val="28"/>
          <w:szCs w:val="28"/>
        </w:rPr>
        <w:t>1.1 Функциональная схема и основные элементы цифровой системы</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Функциональную схему и основные элементы цифровой системы связи поясняет рисунке 1.1. Выход источника может быть либо аналоговым сигналом, как звуковой или видеосигнал, либо цифровым сигналом, как выход печатающей машины, - он дискретен во времени и имеет конечное число выходных значений. В системе цифровой связи сообщения, выданные источником, преобразуются в последовательность двоичных символов. В идеале мы можем представить выход источника сообщения небольшим числом двоичных символов (насколько это возможно). Другими словами, мы ищем эффективное представление выхода источника, которое приводит к источнику с наименьшей избыточностью или с полным её отсутствием. Процесс эффективного преобразования выхода источника - как аналогового, так и цифрового - в последовательность двоичных символов называют кодированием источника или сжатием данных.</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 xml:space="preserve">Последовательность двоичных символов от кодера источника, который мы назовём источником информации, поступает на кодер канала. Цель кодера канала состоит в том, чтобы ввести управляемым способом некоторую избыточность в информационную двоичную последовательность, которая может использоваться в приёмнике, чтобы преодолеть влияние шума и интерференции, с которой сталкиваются, </w:t>
      </w:r>
      <w:proofErr w:type="gramStart"/>
      <w:r w:rsidRPr="00717A3E">
        <w:rPr>
          <w:rFonts w:ascii="Times New Roman" w:hAnsi="Times New Roman" w:cs="Times New Roman"/>
          <w:sz w:val="28"/>
          <w:szCs w:val="28"/>
        </w:rPr>
        <w:t>при</w:t>
      </w:r>
      <w:proofErr w:type="gramEnd"/>
      <w:r w:rsidRPr="00717A3E">
        <w:rPr>
          <w:rFonts w:ascii="Times New Roman" w:hAnsi="Times New Roman" w:cs="Times New Roman"/>
          <w:sz w:val="28"/>
          <w:szCs w:val="28"/>
        </w:rPr>
        <w:t xml:space="preserve"> передачи сигнала через канал. Таким образом, добавленная избыточность служит для увеличения надёжности принятых данных и улучшает верность воспроизведения принятого сигнала. Фактически избыточность в информационной последовательности помогает приёмнику в декодировании переданной информационной последовательности. Например, тривиальной формой кодирования исходной двоичной последовательности является простое повторение каждого двоичного символа т раз, где т - некоторое целое положительное число. </w:t>
      </w:r>
      <w:proofErr w:type="gramStart"/>
      <w:r w:rsidRPr="00717A3E">
        <w:rPr>
          <w:rFonts w:ascii="Times New Roman" w:hAnsi="Times New Roman" w:cs="Times New Roman"/>
          <w:sz w:val="28"/>
          <w:szCs w:val="28"/>
        </w:rPr>
        <w:t xml:space="preserve">Более сложное (нетривиальное) кодирование сводится к преобразованию блока из </w:t>
      </w:r>
      <w:r w:rsidRPr="00717A3E">
        <w:rPr>
          <w:rFonts w:ascii="Times New Roman" w:hAnsi="Times New Roman" w:cs="Times New Roman"/>
          <w:sz w:val="28"/>
          <w:szCs w:val="28"/>
          <w:lang w:val="en-US"/>
        </w:rPr>
        <w:t>k</w:t>
      </w:r>
      <w:r w:rsidRPr="00717A3E">
        <w:rPr>
          <w:rFonts w:ascii="Times New Roman" w:hAnsi="Times New Roman" w:cs="Times New Roman"/>
          <w:sz w:val="28"/>
          <w:szCs w:val="28"/>
        </w:rPr>
        <w:t xml:space="preserve"> информационных символ в уникальную последовательность из </w:t>
      </w:r>
      <w:r w:rsidRPr="00717A3E">
        <w:rPr>
          <w:rFonts w:ascii="Times New Roman" w:hAnsi="Times New Roman" w:cs="Times New Roman"/>
          <w:sz w:val="28"/>
          <w:szCs w:val="28"/>
          <w:lang w:val="en-US"/>
        </w:rPr>
        <w:t>n</w:t>
      </w:r>
      <w:r w:rsidRPr="00717A3E">
        <w:rPr>
          <w:rFonts w:ascii="Times New Roman" w:hAnsi="Times New Roman" w:cs="Times New Roman"/>
          <w:sz w:val="28"/>
          <w:szCs w:val="28"/>
        </w:rPr>
        <w:t xml:space="preserve"> символов, называемую кодовым словом.</w:t>
      </w:r>
      <w:proofErr w:type="gramEnd"/>
      <w:r w:rsidRPr="00717A3E">
        <w:rPr>
          <w:rFonts w:ascii="Times New Roman" w:hAnsi="Times New Roman" w:cs="Times New Roman"/>
          <w:sz w:val="28"/>
          <w:szCs w:val="28"/>
        </w:rPr>
        <w:t xml:space="preserve"> Значение избыточности, вводимой при кодировании данных таким способом, измеряется отношением </w:t>
      </w:r>
      <w:r w:rsidRPr="00717A3E">
        <w:rPr>
          <w:rFonts w:ascii="Times New Roman" w:hAnsi="Times New Roman" w:cs="Times New Roman"/>
          <w:sz w:val="28"/>
          <w:szCs w:val="28"/>
          <w:lang w:val="en-US"/>
        </w:rPr>
        <w:t>n</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k</w:t>
      </w:r>
      <w:r w:rsidRPr="00717A3E">
        <w:rPr>
          <w:rFonts w:ascii="Times New Roman" w:hAnsi="Times New Roman" w:cs="Times New Roman"/>
          <w:sz w:val="28"/>
          <w:szCs w:val="28"/>
        </w:rPr>
        <w:t xml:space="preserve">. Обратная величина этого отношения, а именно: </w:t>
      </w:r>
      <w:r w:rsidRPr="00717A3E">
        <w:rPr>
          <w:rFonts w:ascii="Times New Roman" w:hAnsi="Times New Roman" w:cs="Times New Roman"/>
          <w:sz w:val="28"/>
          <w:szCs w:val="28"/>
          <w:lang w:val="en-US"/>
        </w:rPr>
        <w:t>k</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n</w:t>
      </w:r>
      <w:r w:rsidRPr="00717A3E">
        <w:rPr>
          <w:rFonts w:ascii="Times New Roman" w:hAnsi="Times New Roman" w:cs="Times New Roman"/>
          <w:sz w:val="28"/>
          <w:szCs w:val="28"/>
        </w:rPr>
        <w:t>, названа скоростью кода.</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drawing>
          <wp:inline distT="0" distB="0" distL="0" distR="0">
            <wp:extent cx="5391150" cy="17145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91150" cy="1714500"/>
                    </a:xfrm>
                    <a:prstGeom prst="rect">
                      <a:avLst/>
                    </a:prstGeom>
                    <a:noFill/>
                    <a:ln>
                      <a:noFill/>
                    </a:ln>
                  </pic:spPr>
                </pic:pic>
              </a:graphicData>
            </a:graphic>
          </wp:inline>
        </w:drawing>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Рисунок 1.1 - Основные элементы цифровой системы связи</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 xml:space="preserve">Двоичная последовательность на выходе кодера канала поступает на цифровой модулятор, который служит интерфейсом к каналу связи. Так как почти все каналы связи, с которыми сталкиваются на практике, способны к передаче электрических сигналов (волновых процессов), основная цель цифрового модулятора сводится к отображению информационной двоичной последовательности в соответствующий сигнал. Чтобы разобраться с этим вопросом, предположим, что кодированная информационная последовательность должна передать один бит за определённое время с постоянной скоростью </w:t>
      </w:r>
      <w:r w:rsidRPr="00717A3E">
        <w:rPr>
          <w:rFonts w:ascii="Times New Roman" w:hAnsi="Times New Roman" w:cs="Times New Roman"/>
          <w:sz w:val="28"/>
          <w:szCs w:val="28"/>
          <w:lang w:val="en-US"/>
        </w:rPr>
        <w:t>R</w:t>
      </w:r>
      <w:r w:rsidRPr="00717A3E">
        <w:rPr>
          <w:rFonts w:ascii="Times New Roman" w:hAnsi="Times New Roman" w:cs="Times New Roman"/>
          <w:sz w:val="28"/>
          <w:szCs w:val="28"/>
        </w:rPr>
        <w:t xml:space="preserve"> бит/с. Цифровой модулятор может просто отображать двоичный символ 0 в сигнал </w:t>
      </w:r>
      <w:r w:rsidRPr="00717A3E">
        <w:rPr>
          <w:rFonts w:ascii="Times New Roman" w:hAnsi="Times New Roman" w:cs="Times New Roman"/>
          <w:sz w:val="28"/>
          <w:szCs w:val="28"/>
          <w:lang w:val="en-US"/>
        </w:rPr>
        <w:t>s</w:t>
      </w:r>
      <w:r w:rsidRPr="00717A3E">
        <w:rPr>
          <w:rFonts w:ascii="Times New Roman" w:hAnsi="Times New Roman" w:cs="Times New Roman"/>
          <w:sz w:val="28"/>
          <w:szCs w:val="28"/>
          <w:vertAlign w:val="subscript"/>
        </w:rPr>
        <w:t>0</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а двоичный символ 1 - в сигнал </w:t>
      </w:r>
      <w:r w:rsidRPr="00717A3E">
        <w:rPr>
          <w:rFonts w:ascii="Times New Roman" w:hAnsi="Times New Roman" w:cs="Times New Roman"/>
          <w:sz w:val="28"/>
          <w:szCs w:val="28"/>
          <w:lang w:val="en-US"/>
        </w:rPr>
        <w:t>s</w:t>
      </w:r>
      <w:r w:rsidRPr="00717A3E">
        <w:rPr>
          <w:rFonts w:ascii="Times New Roman" w:hAnsi="Times New Roman" w:cs="Times New Roman"/>
          <w:sz w:val="28"/>
          <w:szCs w:val="28"/>
          <w:vertAlign w:val="subscript"/>
        </w:rPr>
        <w:t>1</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Таким способом каждый бит кодера передаётся отдельно. Мы называем это двоичной модуляцией. В качестве альтернативы модулятор может передавать </w:t>
      </w:r>
      <w:r w:rsidRPr="00717A3E">
        <w:rPr>
          <w:rFonts w:ascii="Times New Roman" w:hAnsi="Times New Roman" w:cs="Times New Roman"/>
          <w:sz w:val="28"/>
          <w:szCs w:val="28"/>
          <w:lang w:val="en-US"/>
        </w:rPr>
        <w:t>b</w:t>
      </w:r>
      <w:r w:rsidRPr="00717A3E">
        <w:rPr>
          <w:rFonts w:ascii="Times New Roman" w:hAnsi="Times New Roman" w:cs="Times New Roman"/>
          <w:sz w:val="28"/>
          <w:szCs w:val="28"/>
        </w:rPr>
        <w:t xml:space="preserve"> кодированных информационных битов одновременно, используя различные сигналы </w:t>
      </w:r>
      <w:proofErr w:type="spellStart"/>
      <w:r w:rsidRPr="00717A3E">
        <w:rPr>
          <w:rFonts w:ascii="Times New Roman" w:hAnsi="Times New Roman" w:cs="Times New Roman"/>
          <w:sz w:val="28"/>
          <w:szCs w:val="28"/>
          <w:lang w:val="en-US"/>
        </w:rPr>
        <w:t>s</w:t>
      </w:r>
      <w:r w:rsidRPr="00717A3E">
        <w:rPr>
          <w:rFonts w:ascii="Times New Roman" w:hAnsi="Times New Roman" w:cs="Times New Roman"/>
          <w:sz w:val="28"/>
          <w:szCs w:val="28"/>
          <w:vertAlign w:val="subscript"/>
          <w:lang w:val="en-US"/>
        </w:rPr>
        <w:t>i</w:t>
      </w:r>
      <w:proofErr w:type="spellEnd"/>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w:t>
      </w:r>
      <w:r w:rsidRPr="00717A3E">
        <w:rPr>
          <w:rFonts w:ascii="Times New Roman" w:hAnsi="Times New Roman" w:cs="Times New Roman"/>
          <w:sz w:val="28"/>
          <w:szCs w:val="28"/>
          <w:lang w:val="en-US"/>
        </w:rPr>
        <w:t>i</w:t>
      </w:r>
      <w:r w:rsidRPr="00717A3E">
        <w:rPr>
          <w:rFonts w:ascii="Times New Roman" w:hAnsi="Times New Roman" w:cs="Times New Roman"/>
          <w:sz w:val="28"/>
          <w:szCs w:val="28"/>
        </w:rPr>
        <w:t xml:space="preserve">=0, ..., </w:t>
      </w:r>
      <w:r w:rsidRPr="00717A3E">
        <w:rPr>
          <w:rFonts w:ascii="Times New Roman" w:hAnsi="Times New Roman" w:cs="Times New Roman"/>
          <w:sz w:val="28"/>
          <w:szCs w:val="28"/>
          <w:lang w:val="en-US"/>
        </w:rPr>
        <w:t>M</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l</w:t>
      </w:r>
      <w:r w:rsidRPr="00717A3E">
        <w:rPr>
          <w:rFonts w:ascii="Times New Roman" w:hAnsi="Times New Roman" w:cs="Times New Roman"/>
          <w:sz w:val="28"/>
          <w:szCs w:val="28"/>
        </w:rPr>
        <w:t xml:space="preserve">, один сигнал для каждого из М-1 возможных </w:t>
      </w:r>
      <w:r w:rsidRPr="00717A3E">
        <w:rPr>
          <w:rFonts w:ascii="Times New Roman" w:hAnsi="Times New Roman" w:cs="Times New Roman"/>
          <w:sz w:val="28"/>
          <w:szCs w:val="28"/>
          <w:lang w:val="en-US"/>
        </w:rPr>
        <w:t>b</w:t>
      </w:r>
      <w:r w:rsidRPr="00717A3E">
        <w:rPr>
          <w:rFonts w:ascii="Times New Roman" w:hAnsi="Times New Roman" w:cs="Times New Roman"/>
          <w:sz w:val="28"/>
          <w:szCs w:val="28"/>
        </w:rPr>
        <w:t xml:space="preserve">-битовых последовательностей. Мы назовём это </w:t>
      </w:r>
      <w:proofErr w:type="gramStart"/>
      <w:r w:rsidRPr="00717A3E">
        <w:rPr>
          <w:rFonts w:ascii="Times New Roman" w:hAnsi="Times New Roman" w:cs="Times New Roman"/>
          <w:sz w:val="28"/>
          <w:szCs w:val="28"/>
        </w:rPr>
        <w:t>М-</w:t>
      </w:r>
      <w:proofErr w:type="gramEnd"/>
      <w:r w:rsidRPr="00717A3E">
        <w:rPr>
          <w:rFonts w:ascii="Times New Roman" w:hAnsi="Times New Roman" w:cs="Times New Roman"/>
          <w:sz w:val="28"/>
          <w:szCs w:val="28"/>
        </w:rPr>
        <w:t xml:space="preserve"> позиционной модуляцией (М&gt;2). Заметим, что информационная последовательность с </w:t>
      </w:r>
      <w:r w:rsidRPr="00717A3E">
        <w:rPr>
          <w:rFonts w:ascii="Times New Roman" w:hAnsi="Times New Roman" w:cs="Times New Roman"/>
          <w:sz w:val="28"/>
          <w:szCs w:val="28"/>
          <w:lang w:val="en-US"/>
        </w:rPr>
        <w:t>b</w:t>
      </w:r>
      <w:r w:rsidRPr="00717A3E">
        <w:rPr>
          <w:rFonts w:ascii="Times New Roman" w:hAnsi="Times New Roman" w:cs="Times New Roman"/>
          <w:sz w:val="28"/>
          <w:szCs w:val="28"/>
        </w:rPr>
        <w:t xml:space="preserve"> битами поступает на вход модулятора каждые </w:t>
      </w:r>
      <w:r w:rsidRPr="00717A3E">
        <w:rPr>
          <w:rFonts w:ascii="Times New Roman" w:hAnsi="Times New Roman" w:cs="Times New Roman"/>
          <w:sz w:val="28"/>
          <w:szCs w:val="28"/>
          <w:lang w:val="en-US"/>
        </w:rPr>
        <w:t>b</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R</w:t>
      </w:r>
      <w:r w:rsidRPr="00717A3E">
        <w:rPr>
          <w:rFonts w:ascii="Times New Roman" w:hAnsi="Times New Roman" w:cs="Times New Roman"/>
          <w:sz w:val="28"/>
          <w:szCs w:val="28"/>
        </w:rPr>
        <w:t xml:space="preserve"> секунд. Следовательно, когда канальная скорость передачи данных </w:t>
      </w:r>
      <w:r w:rsidRPr="00717A3E">
        <w:rPr>
          <w:rFonts w:ascii="Times New Roman" w:hAnsi="Times New Roman" w:cs="Times New Roman"/>
          <w:sz w:val="28"/>
          <w:szCs w:val="28"/>
          <w:lang w:val="en-US"/>
        </w:rPr>
        <w:t>R</w:t>
      </w:r>
      <w:r w:rsidRPr="00717A3E">
        <w:rPr>
          <w:rFonts w:ascii="Times New Roman" w:hAnsi="Times New Roman" w:cs="Times New Roman"/>
          <w:sz w:val="28"/>
          <w:szCs w:val="28"/>
        </w:rPr>
        <w:t xml:space="preserve"> фиксирована, для передачи одного из М сигналов, соответствующих информационной </w:t>
      </w:r>
      <w:proofErr w:type="gramStart"/>
      <w:r w:rsidRPr="00717A3E">
        <w:rPr>
          <w:rFonts w:ascii="Times New Roman" w:hAnsi="Times New Roman" w:cs="Times New Roman"/>
          <w:sz w:val="28"/>
          <w:szCs w:val="28"/>
        </w:rPr>
        <w:t>последователь-</w:t>
      </w:r>
      <w:proofErr w:type="spellStart"/>
      <w:r w:rsidRPr="00717A3E">
        <w:rPr>
          <w:rFonts w:ascii="Times New Roman" w:hAnsi="Times New Roman" w:cs="Times New Roman"/>
          <w:sz w:val="28"/>
          <w:szCs w:val="28"/>
        </w:rPr>
        <w:t>ности</w:t>
      </w:r>
      <w:proofErr w:type="spellEnd"/>
      <w:proofErr w:type="gramEnd"/>
      <w:r w:rsidRPr="00717A3E">
        <w:rPr>
          <w:rFonts w:ascii="Times New Roman" w:hAnsi="Times New Roman" w:cs="Times New Roman"/>
          <w:sz w:val="28"/>
          <w:szCs w:val="28"/>
        </w:rPr>
        <w:t xml:space="preserve"> из </w:t>
      </w:r>
      <w:r w:rsidRPr="00717A3E">
        <w:rPr>
          <w:rFonts w:ascii="Times New Roman" w:hAnsi="Times New Roman" w:cs="Times New Roman"/>
          <w:sz w:val="28"/>
          <w:szCs w:val="28"/>
          <w:lang w:val="en-US"/>
        </w:rPr>
        <w:t>b</w:t>
      </w:r>
      <w:r w:rsidRPr="00717A3E">
        <w:rPr>
          <w:rFonts w:ascii="Times New Roman" w:hAnsi="Times New Roman" w:cs="Times New Roman"/>
          <w:sz w:val="28"/>
          <w:szCs w:val="28"/>
        </w:rPr>
        <w:t xml:space="preserve"> бит, отведён в </w:t>
      </w:r>
      <w:r w:rsidRPr="00717A3E">
        <w:rPr>
          <w:rFonts w:ascii="Times New Roman" w:hAnsi="Times New Roman" w:cs="Times New Roman"/>
          <w:sz w:val="28"/>
          <w:szCs w:val="28"/>
          <w:lang w:val="en-US"/>
        </w:rPr>
        <w:t>b</w:t>
      </w:r>
      <w:r w:rsidRPr="00717A3E">
        <w:rPr>
          <w:rFonts w:ascii="Times New Roman" w:hAnsi="Times New Roman" w:cs="Times New Roman"/>
          <w:sz w:val="28"/>
          <w:szCs w:val="28"/>
        </w:rPr>
        <w:t xml:space="preserve"> раз больший интервал времени, чем при двоичной модуляции.</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Канал связи - это физическая среда, которая используется для передачи сигнала от передатчика к приёмнику. При беспроволочной связи каналом может быть атмосфера (свободное пространство). С другой стороны, телефонные каналы обычно используют ряд физических сред, включая линии проводной связи, волоконно-оптические кабели и беспроволочные линии (например, микроволновую радиолинию). Для любой физической среды, используемой для передачи информации, существенно, что передаваемый сигнал подвержен случайным искажениям через такие механизмы, как воздействие аддитивного теплового шума, генерируемого электронными устройствами, воздействие промышленных помех (например, автомобильные помехи от системы зажигания), воздействие атмосферных помех (электрические разряды молнии во время грозы) и т.п.</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На приёмной стороне системы цифровой связи цифровой демодулятор обрабатывает искажённый каналом передаваемый сигнал и преобразует его в последовательность чисел, которые представляют оценки переданных данных (двоичных или М - позиционных). Эта последовательность чисел поступает на канальный декодер, который пытается восстановить первоначальную информационную последовательность, используя знание канального кода и избыточности, содержащейся в принятых данных.</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Мера качества работы демодулятора и декодера - это частота, с которой возникают ошибки декодируемой последовательности. Более точно, средняя вероятность ошибки на бит для выходных символов декодера является удобной характеристикой качества демодулятора-декодера. Вообще говоря, вероятность ошибки является функцией от характеристик кода, форм сигналов, используемых для передачи информации по каналу, мощности передатчика, характеристик канала, а именно уровня шума, природы интерференции и т.д., и методов демодуляции и декодирования. Эти обстоятельства и их влияние на характеристики качества системы связи будут обсуждаться подробно в последующих главах.</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На заключительной стадии, когда рассматривается аналоговый выход, декодер источника принимает выходную последовательность от декодера канала и, используя знание метода кодирования источника, применённого на передаче, пытается восстановить исходную форму сигнала источника. Ошибки декодирования и возможные искажения в кодере и декодере источника приводят к тому, что сигнал на выходе декодера источника является аппроксимацией исходного сигнала источника. Разность или некоторая функция разности между исходным и восстановленным сигналом является мерой искажения, внесённого цифровой системой связи.</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b/>
          <w:bCs/>
          <w:sz w:val="28"/>
          <w:szCs w:val="28"/>
        </w:rPr>
        <w:t>Цифровые сигналы</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Цифровой сигнал, описываемый уровнем напряжения или тока</w:t>
      </w:r>
      <w:proofErr w:type="gramStart"/>
      <w:r w:rsidRPr="00717A3E">
        <w:rPr>
          <w:rFonts w:ascii="Times New Roman" w:hAnsi="Times New Roman" w:cs="Times New Roman"/>
          <w:sz w:val="28"/>
          <w:szCs w:val="28"/>
        </w:rPr>
        <w:t>,-</w:t>
      </w:r>
      <w:proofErr w:type="gramEnd"/>
      <w:r w:rsidRPr="00717A3E">
        <w:rPr>
          <w:rFonts w:ascii="Times New Roman" w:hAnsi="Times New Roman" w:cs="Times New Roman"/>
          <w:sz w:val="28"/>
          <w:szCs w:val="28"/>
        </w:rPr>
        <w:t>сигнал (импульс - для узкополосной передачи или синусоида - для полосовой передачи), представляющий цифровой символ. Характеристики сигнала (для импульсов - амплитуда, длительность и расположение или для синусоиды - амплитуда, частота и фаза) позволяют его идентифицировать как один из символов конечного алфавита. На рис. 2.2 приведен пример полосового цифрового сигнала. Хотя сигнал является синусоидальным и, следовательно, имеет аналоговый вид, все же он именуется цифровым, поскольку кодирует цифровую информацию. На данном рисунке цифровое значение указывается посредством передачи в течение каждого интервала времени</w:t>
      </w:r>
      <w:proofErr w:type="gramStart"/>
      <w:r w:rsidRPr="00717A3E">
        <w:rPr>
          <w:rFonts w:ascii="Times New Roman" w:hAnsi="Times New Roman" w:cs="Times New Roman"/>
          <w:sz w:val="28"/>
          <w:szCs w:val="28"/>
        </w:rPr>
        <w:t xml:space="preserve"> Т</w:t>
      </w:r>
      <w:proofErr w:type="gramEnd"/>
      <w:r w:rsidRPr="00717A3E">
        <w:rPr>
          <w:rFonts w:ascii="Times New Roman" w:hAnsi="Times New Roman" w:cs="Times New Roman"/>
          <w:sz w:val="28"/>
          <w:szCs w:val="28"/>
        </w:rPr>
        <w:t xml:space="preserve"> сигнала определенной частоты.</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drawing>
          <wp:inline distT="0" distB="0" distL="0" distR="0">
            <wp:extent cx="3657600" cy="98107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57600" cy="981075"/>
                    </a:xfrm>
                    <a:prstGeom prst="rect">
                      <a:avLst/>
                    </a:prstGeom>
                    <a:noFill/>
                    <a:ln>
                      <a:noFill/>
                    </a:ln>
                  </pic:spPr>
                </pic:pic>
              </a:graphicData>
            </a:graphic>
          </wp:inline>
        </w:drawing>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Рисунок. 1.2 - Полосовой цифровой сигнал</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b/>
          <w:bCs/>
          <w:sz w:val="28"/>
          <w:szCs w:val="28"/>
        </w:rPr>
        <w:t xml:space="preserve">Скорость передачи данных. </w:t>
      </w:r>
      <w:r w:rsidRPr="00717A3E">
        <w:rPr>
          <w:rFonts w:ascii="Times New Roman" w:hAnsi="Times New Roman" w:cs="Times New Roman"/>
          <w:sz w:val="28"/>
          <w:szCs w:val="28"/>
        </w:rPr>
        <w:t xml:space="preserve">Эта величина в битах в секунду (бит/с) дается формулой </w:t>
      </w:r>
      <w:r w:rsidRPr="00717A3E">
        <w:rPr>
          <w:rFonts w:ascii="Times New Roman" w:hAnsi="Times New Roman" w:cs="Times New Roman"/>
          <w:sz w:val="28"/>
          <w:szCs w:val="28"/>
          <w:lang w:val="en-US"/>
        </w:rPr>
        <w:t>R</w:t>
      </w:r>
      <w:r w:rsidRPr="00717A3E">
        <w:rPr>
          <w:rFonts w:ascii="Times New Roman" w:hAnsi="Times New Roman" w:cs="Times New Roman"/>
          <w:sz w:val="28"/>
          <w:szCs w:val="28"/>
        </w:rPr>
        <w:t xml:space="preserve"> = </w:t>
      </w:r>
      <w:r w:rsidRPr="00717A3E">
        <w:rPr>
          <w:rFonts w:ascii="Times New Roman" w:hAnsi="Times New Roman" w:cs="Times New Roman"/>
          <w:sz w:val="28"/>
          <w:szCs w:val="28"/>
          <w:lang w:val="en-US"/>
        </w:rPr>
        <w:t>k</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=(1/</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w:t>
      </w:r>
      <w:r w:rsidRPr="00717A3E">
        <w:rPr>
          <w:rFonts w:ascii="Times New Roman" w:hAnsi="Times New Roman" w:cs="Times New Roman"/>
          <w:sz w:val="28"/>
          <w:szCs w:val="28"/>
          <w:lang w:val="en-US"/>
        </w:rPr>
        <w:t>log</w:t>
      </w:r>
      <w:r w:rsidRPr="00717A3E">
        <w:rPr>
          <w:rFonts w:ascii="Times New Roman" w:hAnsi="Times New Roman" w:cs="Times New Roman"/>
          <w:sz w:val="28"/>
          <w:szCs w:val="28"/>
          <w:vertAlign w:val="subscript"/>
        </w:rPr>
        <w:t>2</w:t>
      </w:r>
      <w:r w:rsidRPr="00717A3E">
        <w:rPr>
          <w:rFonts w:ascii="Times New Roman" w:hAnsi="Times New Roman" w:cs="Times New Roman"/>
          <w:sz w:val="28"/>
          <w:szCs w:val="28"/>
          <w:lang w:val="en-US"/>
        </w:rPr>
        <w:t>M</w:t>
      </w:r>
      <w:r w:rsidRPr="00717A3E">
        <w:rPr>
          <w:rFonts w:ascii="Times New Roman" w:hAnsi="Times New Roman" w:cs="Times New Roman"/>
          <w:sz w:val="28"/>
          <w:szCs w:val="28"/>
        </w:rPr>
        <w:t xml:space="preserve"> (бит/с), где к бит определяют символ из М=2</w:t>
      </w:r>
      <w:r w:rsidRPr="00717A3E">
        <w:rPr>
          <w:rFonts w:ascii="Times New Roman" w:hAnsi="Times New Roman" w:cs="Times New Roman"/>
          <w:sz w:val="28"/>
          <w:szCs w:val="28"/>
          <w:vertAlign w:val="superscript"/>
        </w:rPr>
        <w:t>к</w:t>
      </w:r>
      <w:r w:rsidRPr="00717A3E">
        <w:rPr>
          <w:rFonts w:ascii="Times New Roman" w:hAnsi="Times New Roman" w:cs="Times New Roman"/>
          <w:sz w:val="28"/>
          <w:szCs w:val="28"/>
        </w:rPr>
        <w:t xml:space="preserve">-символьного алфавита, а Т-это длительность </w:t>
      </w:r>
      <w:proofErr w:type="gramStart"/>
      <w:r w:rsidRPr="00717A3E">
        <w:rPr>
          <w:rFonts w:ascii="Times New Roman" w:hAnsi="Times New Roman" w:cs="Times New Roman"/>
          <w:sz w:val="28"/>
          <w:szCs w:val="28"/>
        </w:rPr>
        <w:t>κ-</w:t>
      </w:r>
      <w:proofErr w:type="gramEnd"/>
      <w:r w:rsidRPr="00717A3E">
        <w:rPr>
          <w:rFonts w:ascii="Times New Roman" w:hAnsi="Times New Roman" w:cs="Times New Roman"/>
          <w:sz w:val="28"/>
          <w:szCs w:val="28"/>
        </w:rPr>
        <w:t>битового символа.</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b/>
          <w:bCs/>
          <w:sz w:val="28"/>
          <w:szCs w:val="28"/>
        </w:rPr>
        <w:t xml:space="preserve">Классификация сигналов. </w:t>
      </w:r>
      <w:r w:rsidRPr="00717A3E">
        <w:rPr>
          <w:rFonts w:ascii="Times New Roman" w:hAnsi="Times New Roman" w:cs="Times New Roman"/>
          <w:sz w:val="28"/>
          <w:szCs w:val="28"/>
        </w:rPr>
        <w:t xml:space="preserve">Сигнал можно классифицировать как </w:t>
      </w:r>
      <w:r w:rsidRPr="00717A3E">
        <w:rPr>
          <w:rFonts w:ascii="Times New Roman" w:hAnsi="Times New Roman" w:cs="Times New Roman"/>
          <w:i/>
          <w:iCs/>
          <w:sz w:val="28"/>
          <w:szCs w:val="28"/>
        </w:rPr>
        <w:t xml:space="preserve">детерминированный </w:t>
      </w:r>
      <w:r w:rsidRPr="00717A3E">
        <w:rPr>
          <w:rFonts w:ascii="Times New Roman" w:hAnsi="Times New Roman" w:cs="Times New Roman"/>
          <w:sz w:val="28"/>
          <w:szCs w:val="28"/>
        </w:rPr>
        <w:t xml:space="preserve">(при отсутствии неопределенности относительно его значения в любой момент времени) или </w:t>
      </w:r>
      <w:r w:rsidRPr="00717A3E">
        <w:rPr>
          <w:rFonts w:ascii="Times New Roman" w:hAnsi="Times New Roman" w:cs="Times New Roman"/>
          <w:i/>
          <w:iCs/>
          <w:sz w:val="28"/>
          <w:szCs w:val="28"/>
        </w:rPr>
        <w:t xml:space="preserve">случайный, </w:t>
      </w:r>
      <w:r w:rsidRPr="00717A3E">
        <w:rPr>
          <w:rFonts w:ascii="Times New Roman" w:hAnsi="Times New Roman" w:cs="Times New Roman"/>
          <w:sz w:val="28"/>
          <w:szCs w:val="28"/>
        </w:rPr>
        <w:t xml:space="preserve">в противном случае. Детерминированные сигналы моделируются математическим выражением </w:t>
      </w:r>
      <w:r w:rsidRPr="00717A3E">
        <w:rPr>
          <w:rFonts w:ascii="Times New Roman" w:hAnsi="Times New Roman" w:cs="Times New Roman"/>
          <w:sz w:val="28"/>
          <w:szCs w:val="28"/>
          <w:lang w:val="en-US"/>
        </w:rPr>
        <w:t>x</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 5 </w:t>
      </w:r>
      <w:proofErr w:type="spellStart"/>
      <w:r w:rsidRPr="00717A3E">
        <w:rPr>
          <w:rFonts w:ascii="Times New Roman" w:hAnsi="Times New Roman" w:cs="Times New Roman"/>
          <w:sz w:val="28"/>
          <w:szCs w:val="28"/>
          <w:lang w:val="en-US"/>
        </w:rPr>
        <w:t>cos</w:t>
      </w:r>
      <w:proofErr w:type="spellEnd"/>
      <w:r w:rsidRPr="00717A3E">
        <w:rPr>
          <w:rFonts w:ascii="Times New Roman" w:hAnsi="Times New Roman" w:cs="Times New Roman"/>
          <w:sz w:val="28"/>
          <w:szCs w:val="28"/>
        </w:rPr>
        <w:t>10</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Для случайного сигнала такое выражение написать невозможно. Впрочем, при наблюдении случайного сигнала (также называемого случайным процессом) в течение достаточно длительного периода времени, могут отмечаться некоторые закономерности, которые можно описать через вероятности и среднее статистическое. Такая модель, в форме вероятностного описания случайного процесса, особенно полезна для описания характеристик сигналов и шумов в системах связи.</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b/>
          <w:bCs/>
          <w:sz w:val="28"/>
          <w:szCs w:val="28"/>
        </w:rPr>
        <w:t>Периодические и непериодические сигналы.</w:t>
      </w:r>
      <w:r w:rsidRPr="00717A3E">
        <w:rPr>
          <w:rFonts w:ascii="Times New Roman" w:hAnsi="Times New Roman" w:cs="Times New Roman"/>
          <w:sz w:val="28"/>
          <w:szCs w:val="28"/>
        </w:rPr>
        <w:t xml:space="preserve"> Сигнал </w:t>
      </w:r>
      <w:r w:rsidRPr="00717A3E">
        <w:rPr>
          <w:rFonts w:ascii="Times New Roman" w:hAnsi="Times New Roman" w:cs="Times New Roman"/>
          <w:i/>
          <w:iCs/>
          <w:sz w:val="28"/>
          <w:szCs w:val="28"/>
          <w:lang w:val="en-US"/>
        </w:rPr>
        <w:t>x</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называется периодическим во времени, если существует постоянное Т</w:t>
      </w:r>
      <w:proofErr w:type="gramStart"/>
      <w:r w:rsidRPr="00717A3E">
        <w:rPr>
          <w:rFonts w:ascii="Times New Roman" w:hAnsi="Times New Roman" w:cs="Times New Roman"/>
          <w:sz w:val="28"/>
          <w:szCs w:val="28"/>
          <w:vertAlign w:val="subscript"/>
        </w:rPr>
        <w:t>0</w:t>
      </w:r>
      <w:proofErr w:type="gramEnd"/>
      <w:r w:rsidRPr="00717A3E">
        <w:rPr>
          <w:rFonts w:ascii="Times New Roman" w:hAnsi="Times New Roman" w:cs="Times New Roman"/>
          <w:sz w:val="28"/>
          <w:szCs w:val="28"/>
        </w:rPr>
        <w:t xml:space="preserve"> &gt; 0, такое, что</w:t>
      </w:r>
    </w:p>
    <w:p w:rsidR="00717A3E" w:rsidRPr="00717A3E" w:rsidRDefault="00717A3E" w:rsidP="00717A3E">
      <w:pPr>
        <w:rPr>
          <w:rFonts w:ascii="Times New Roman" w:hAnsi="Times New Roman" w:cs="Times New Roman"/>
          <w:i/>
          <w:iCs/>
          <w:sz w:val="28"/>
          <w:szCs w:val="28"/>
        </w:rPr>
      </w:pPr>
    </w:p>
    <w:p w:rsidR="00717A3E" w:rsidRPr="00717A3E" w:rsidRDefault="00717A3E" w:rsidP="00717A3E">
      <w:pPr>
        <w:rPr>
          <w:rFonts w:ascii="Times New Roman" w:hAnsi="Times New Roman" w:cs="Times New Roman"/>
          <w:sz w:val="28"/>
          <w:szCs w:val="28"/>
        </w:rPr>
      </w:pPr>
      <w:proofErr w:type="gramStart"/>
      <w:r w:rsidRPr="00717A3E">
        <w:rPr>
          <w:rFonts w:ascii="Times New Roman" w:hAnsi="Times New Roman" w:cs="Times New Roman"/>
          <w:i/>
          <w:iCs/>
          <w:sz w:val="28"/>
          <w:szCs w:val="28"/>
          <w:lang w:val="en-US"/>
        </w:rPr>
        <w:t>x</w:t>
      </w:r>
      <w:r w:rsidRPr="00717A3E">
        <w:rPr>
          <w:rFonts w:ascii="Times New Roman" w:hAnsi="Times New Roman" w:cs="Times New Roman"/>
          <w:sz w:val="28"/>
          <w:szCs w:val="28"/>
        </w:rPr>
        <w:t>(</w:t>
      </w:r>
      <w:proofErr w:type="gramEnd"/>
      <w:r w:rsidRPr="00717A3E">
        <w:rPr>
          <w:rFonts w:ascii="Times New Roman" w:hAnsi="Times New Roman" w:cs="Times New Roman"/>
          <w:sz w:val="28"/>
          <w:szCs w:val="28"/>
          <w:lang w:val="en-US"/>
        </w:rPr>
        <w:t>t</w:t>
      </w:r>
      <w:r w:rsidRPr="00717A3E">
        <w:rPr>
          <w:rFonts w:ascii="Times New Roman" w:hAnsi="Times New Roman" w:cs="Times New Roman"/>
          <w:sz w:val="28"/>
          <w:szCs w:val="28"/>
        </w:rPr>
        <w:t>) =</w:t>
      </w:r>
      <w:r w:rsidRPr="00717A3E">
        <w:rPr>
          <w:rFonts w:ascii="Times New Roman" w:hAnsi="Times New Roman" w:cs="Times New Roman"/>
          <w:i/>
          <w:iCs/>
          <w:sz w:val="28"/>
          <w:szCs w:val="28"/>
          <w:lang w:val="en-US"/>
        </w:rPr>
        <w:t>x</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 </w:t>
      </w:r>
      <w:r w:rsidRPr="00717A3E">
        <w:rPr>
          <w:rFonts w:ascii="Times New Roman" w:hAnsi="Times New Roman" w:cs="Times New Roman"/>
          <w:sz w:val="28"/>
          <w:szCs w:val="28"/>
          <w:lang w:val="en-US"/>
        </w:rPr>
        <w:t>T</w:t>
      </w:r>
      <w:r w:rsidRPr="00717A3E">
        <w:rPr>
          <w:rFonts w:ascii="Times New Roman" w:hAnsi="Times New Roman" w:cs="Times New Roman"/>
          <w:sz w:val="28"/>
          <w:szCs w:val="28"/>
          <w:vertAlign w:val="subscript"/>
        </w:rPr>
        <w:t>0</w:t>
      </w:r>
      <w:r w:rsidRPr="00717A3E">
        <w:rPr>
          <w:rFonts w:ascii="Times New Roman" w:hAnsi="Times New Roman" w:cs="Times New Roman"/>
          <w:sz w:val="28"/>
          <w:szCs w:val="28"/>
        </w:rPr>
        <w:t>) для -∞&lt;</w:t>
      </w:r>
      <w:r w:rsidRPr="00717A3E">
        <w:rPr>
          <w:rFonts w:ascii="Times New Roman" w:hAnsi="Times New Roman" w:cs="Times New Roman"/>
          <w:i/>
          <w:iCs/>
          <w:sz w:val="28"/>
          <w:szCs w:val="28"/>
          <w:lang w:val="en-US"/>
        </w:rPr>
        <w:t>t</w:t>
      </w:r>
      <w:r w:rsidRPr="00717A3E">
        <w:rPr>
          <w:rFonts w:ascii="Times New Roman" w:hAnsi="Times New Roman" w:cs="Times New Roman"/>
          <w:sz w:val="28"/>
          <w:szCs w:val="28"/>
        </w:rPr>
        <w:t>&lt;∞ (1.1)</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 xml:space="preserve">где через </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обозначено время. Наименьшее значение </w:t>
      </w:r>
      <w:r w:rsidRPr="00717A3E">
        <w:rPr>
          <w:rFonts w:ascii="Times New Roman" w:hAnsi="Times New Roman" w:cs="Times New Roman"/>
          <w:sz w:val="28"/>
          <w:szCs w:val="28"/>
          <w:lang w:val="en-US"/>
        </w:rPr>
        <w:t>T</w:t>
      </w:r>
      <w:r w:rsidRPr="00717A3E">
        <w:rPr>
          <w:rFonts w:ascii="Times New Roman" w:hAnsi="Times New Roman" w:cs="Times New Roman"/>
          <w:sz w:val="28"/>
          <w:szCs w:val="28"/>
          <w:vertAlign w:val="subscript"/>
        </w:rPr>
        <w:t>0</w:t>
      </w:r>
      <w:r w:rsidRPr="00717A3E">
        <w:rPr>
          <w:rFonts w:ascii="Times New Roman" w:hAnsi="Times New Roman" w:cs="Times New Roman"/>
          <w:sz w:val="28"/>
          <w:szCs w:val="28"/>
        </w:rPr>
        <w:t xml:space="preserve">, удовлетворяющее это условие, называется периодом сигнала </w:t>
      </w:r>
      <w:r w:rsidRPr="00717A3E">
        <w:rPr>
          <w:rFonts w:ascii="Times New Roman" w:hAnsi="Times New Roman" w:cs="Times New Roman"/>
          <w:sz w:val="28"/>
          <w:szCs w:val="28"/>
          <w:lang w:val="en-US"/>
        </w:rPr>
        <w:t>x</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Период </w:t>
      </w:r>
      <w:proofErr w:type="spellStart"/>
      <w:r w:rsidRPr="00717A3E">
        <w:rPr>
          <w:rFonts w:ascii="Times New Roman" w:hAnsi="Times New Roman" w:cs="Times New Roman"/>
          <w:sz w:val="28"/>
          <w:szCs w:val="28"/>
        </w:rPr>
        <w:t>Т</w:t>
      </w:r>
      <w:r w:rsidRPr="00717A3E">
        <w:rPr>
          <w:rFonts w:ascii="Times New Roman" w:hAnsi="Times New Roman" w:cs="Times New Roman"/>
          <w:sz w:val="28"/>
          <w:szCs w:val="28"/>
          <w:vertAlign w:val="subscript"/>
        </w:rPr>
        <w:t>п</w:t>
      </w:r>
      <w:proofErr w:type="spellEnd"/>
      <w:r w:rsidRPr="00717A3E">
        <w:rPr>
          <w:rFonts w:ascii="Times New Roman" w:hAnsi="Times New Roman" w:cs="Times New Roman"/>
          <w:sz w:val="28"/>
          <w:szCs w:val="28"/>
        </w:rPr>
        <w:t xml:space="preserve"> определяет длительность одного полного цикла функции </w:t>
      </w:r>
      <w:r w:rsidRPr="00717A3E">
        <w:rPr>
          <w:rFonts w:ascii="Times New Roman" w:hAnsi="Times New Roman" w:cs="Times New Roman"/>
          <w:sz w:val="28"/>
          <w:szCs w:val="28"/>
          <w:lang w:val="en-US"/>
        </w:rPr>
        <w:t>x</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Сигнал, для которого не существует значения </w:t>
      </w:r>
      <w:r w:rsidRPr="00717A3E">
        <w:rPr>
          <w:rFonts w:ascii="Times New Roman" w:hAnsi="Times New Roman" w:cs="Times New Roman"/>
          <w:sz w:val="28"/>
          <w:szCs w:val="28"/>
          <w:lang w:val="en-US"/>
        </w:rPr>
        <w:t>T</w:t>
      </w:r>
      <w:r w:rsidRPr="00717A3E">
        <w:rPr>
          <w:rFonts w:ascii="Times New Roman" w:hAnsi="Times New Roman" w:cs="Times New Roman"/>
          <w:sz w:val="28"/>
          <w:szCs w:val="28"/>
          <w:vertAlign w:val="subscript"/>
        </w:rPr>
        <w:t>0</w:t>
      </w:r>
      <w:r w:rsidRPr="00717A3E">
        <w:rPr>
          <w:rFonts w:ascii="Times New Roman" w:hAnsi="Times New Roman" w:cs="Times New Roman"/>
          <w:sz w:val="28"/>
          <w:szCs w:val="28"/>
        </w:rPr>
        <w:t xml:space="preserve">, удовлетворяющего уравнение (2.1), именуется </w:t>
      </w:r>
      <w:proofErr w:type="gramStart"/>
      <w:r w:rsidRPr="00717A3E">
        <w:rPr>
          <w:rFonts w:ascii="Times New Roman" w:hAnsi="Times New Roman" w:cs="Times New Roman"/>
          <w:sz w:val="28"/>
          <w:szCs w:val="28"/>
        </w:rPr>
        <w:t>непериодическим</w:t>
      </w:r>
      <w:proofErr w:type="gramEnd"/>
      <w:r w:rsidRPr="00717A3E">
        <w:rPr>
          <w:rFonts w:ascii="Times New Roman" w:hAnsi="Times New Roman" w:cs="Times New Roman"/>
          <w:sz w:val="28"/>
          <w:szCs w:val="28"/>
        </w:rPr>
        <w:t>.</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b/>
          <w:bCs/>
          <w:sz w:val="28"/>
          <w:szCs w:val="28"/>
        </w:rPr>
        <w:t xml:space="preserve">Аналоговые и дискретные сигналы. </w:t>
      </w:r>
      <w:r w:rsidRPr="00717A3E">
        <w:rPr>
          <w:rFonts w:ascii="Times New Roman" w:hAnsi="Times New Roman" w:cs="Times New Roman"/>
          <w:sz w:val="28"/>
          <w:szCs w:val="28"/>
        </w:rPr>
        <w:t xml:space="preserve">Аналоговый сигнал </w:t>
      </w:r>
      <w:r w:rsidRPr="00717A3E">
        <w:rPr>
          <w:rFonts w:ascii="Times New Roman" w:hAnsi="Times New Roman" w:cs="Times New Roman"/>
          <w:sz w:val="28"/>
          <w:szCs w:val="28"/>
          <w:lang w:val="en-US"/>
        </w:rPr>
        <w:t>x</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является непрерывной функцией времени, т.е. </w:t>
      </w:r>
      <w:r w:rsidRPr="00717A3E">
        <w:rPr>
          <w:rFonts w:ascii="Times New Roman" w:hAnsi="Times New Roman" w:cs="Times New Roman"/>
          <w:sz w:val="28"/>
          <w:szCs w:val="28"/>
          <w:lang w:val="en-US"/>
        </w:rPr>
        <w:t>x</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однозначно определяется для всех </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Электрический аналоговый сигнал возникает тогда, когда физический сигнал (например, речь) некоторым устройством преобразовывается </w:t>
      </w:r>
      <w:proofErr w:type="gramStart"/>
      <w:r w:rsidRPr="00717A3E">
        <w:rPr>
          <w:rFonts w:ascii="Times New Roman" w:hAnsi="Times New Roman" w:cs="Times New Roman"/>
          <w:sz w:val="28"/>
          <w:szCs w:val="28"/>
        </w:rPr>
        <w:t>в</w:t>
      </w:r>
      <w:proofErr w:type="gramEnd"/>
      <w:r w:rsidRPr="00717A3E">
        <w:rPr>
          <w:rFonts w:ascii="Times New Roman" w:hAnsi="Times New Roman" w:cs="Times New Roman"/>
          <w:sz w:val="28"/>
          <w:szCs w:val="28"/>
        </w:rPr>
        <w:t xml:space="preserve"> электрический. Для сравнения, дискретный сигнал </w:t>
      </w:r>
      <w:proofErr w:type="gramStart"/>
      <w:r w:rsidRPr="00717A3E">
        <w:rPr>
          <w:rFonts w:ascii="Times New Roman" w:hAnsi="Times New Roman" w:cs="Times New Roman"/>
          <w:sz w:val="28"/>
          <w:szCs w:val="28"/>
        </w:rPr>
        <w:t>х(</w:t>
      </w:r>
      <w:proofErr w:type="spellStart"/>
      <w:proofErr w:type="gramEnd"/>
      <w:r w:rsidRPr="00717A3E">
        <w:rPr>
          <w:rFonts w:ascii="Times New Roman" w:hAnsi="Times New Roman" w:cs="Times New Roman"/>
          <w:sz w:val="28"/>
          <w:szCs w:val="28"/>
        </w:rPr>
        <w:t>кТ</w:t>
      </w:r>
      <w:proofErr w:type="spellEnd"/>
      <w:r w:rsidRPr="00717A3E">
        <w:rPr>
          <w:rFonts w:ascii="Times New Roman" w:hAnsi="Times New Roman" w:cs="Times New Roman"/>
          <w:sz w:val="28"/>
          <w:szCs w:val="28"/>
        </w:rPr>
        <w:t xml:space="preserve">) является сигналом, существующим в дискретные промежутки времени; он характеризуется последовательностью чисел, определенных для каждого момента времени, </w:t>
      </w:r>
      <w:proofErr w:type="spellStart"/>
      <w:r w:rsidRPr="00717A3E">
        <w:rPr>
          <w:rFonts w:ascii="Times New Roman" w:hAnsi="Times New Roman" w:cs="Times New Roman"/>
          <w:sz w:val="28"/>
          <w:szCs w:val="28"/>
        </w:rPr>
        <w:t>кТ</w:t>
      </w:r>
      <w:proofErr w:type="spellEnd"/>
      <w:r w:rsidRPr="00717A3E">
        <w:rPr>
          <w:rFonts w:ascii="Times New Roman" w:hAnsi="Times New Roman" w:cs="Times New Roman"/>
          <w:sz w:val="28"/>
          <w:szCs w:val="28"/>
        </w:rPr>
        <w:t xml:space="preserve">, где к - целое число, а </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 фиксированный промежуток времени.</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b/>
          <w:bCs/>
          <w:sz w:val="28"/>
          <w:szCs w:val="28"/>
        </w:rPr>
        <w:t xml:space="preserve">Сигналы, выраженные через энергию или мощность. </w:t>
      </w:r>
      <w:proofErr w:type="gramStart"/>
      <w:r w:rsidRPr="00717A3E">
        <w:rPr>
          <w:rFonts w:ascii="Times New Roman" w:hAnsi="Times New Roman" w:cs="Times New Roman"/>
          <w:sz w:val="28"/>
          <w:szCs w:val="28"/>
        </w:rPr>
        <w:t xml:space="preserve">Электрический сигнал можно представить как изменение напряжения </w:t>
      </w:r>
      <w:r w:rsidRPr="00717A3E">
        <w:rPr>
          <w:rFonts w:ascii="Times New Roman" w:hAnsi="Times New Roman" w:cs="Times New Roman"/>
          <w:sz w:val="28"/>
          <w:szCs w:val="28"/>
          <w:lang w:val="en-US"/>
        </w:rPr>
        <w:t>v</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или тока </w:t>
      </w:r>
      <w:r w:rsidRPr="00717A3E">
        <w:rPr>
          <w:rFonts w:ascii="Times New Roman" w:hAnsi="Times New Roman" w:cs="Times New Roman"/>
          <w:sz w:val="28"/>
          <w:szCs w:val="28"/>
          <w:lang w:val="en-US"/>
        </w:rPr>
        <w:t>i</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с мгновенной мощностью </w:t>
      </w:r>
      <w:r w:rsidRPr="00717A3E">
        <w:rPr>
          <w:rFonts w:ascii="Times New Roman" w:hAnsi="Times New Roman" w:cs="Times New Roman"/>
          <w:sz w:val="28"/>
          <w:szCs w:val="28"/>
          <w:lang w:val="en-US"/>
        </w:rPr>
        <w:t>p</w:t>
      </w:r>
      <w:r w:rsidRPr="00717A3E">
        <w:rPr>
          <w:rFonts w:ascii="Times New Roman" w:hAnsi="Times New Roman" w:cs="Times New Roman"/>
          <w:sz w:val="28"/>
          <w:szCs w:val="28"/>
        </w:rPr>
        <w:t>{</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подаваемой на сопротивление </w:t>
      </w:r>
      <w:r w:rsidRPr="00717A3E">
        <w:rPr>
          <w:rFonts w:ascii="Times New Roman" w:hAnsi="Times New Roman" w:cs="Times New Roman"/>
          <w:sz w:val="28"/>
          <w:szCs w:val="28"/>
          <w:lang w:val="en-US"/>
        </w:rPr>
        <w:t>R</w:t>
      </w:r>
      <w:r w:rsidRPr="00717A3E">
        <w:rPr>
          <w:rFonts w:ascii="Times New Roman" w:hAnsi="Times New Roman" w:cs="Times New Roman"/>
          <w:sz w:val="28"/>
          <w:szCs w:val="28"/>
        </w:rPr>
        <w:t>:</w:t>
      </w:r>
      <w:proofErr w:type="gramEnd"/>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b/>
          <w:bCs/>
          <w:sz w:val="28"/>
          <w:szCs w:val="28"/>
          <w:vertAlign w:val="subscript"/>
        </w:rPr>
        <w:drawing>
          <wp:inline distT="0" distB="0" distL="0" distR="0">
            <wp:extent cx="942975" cy="228600"/>
            <wp:effectExtent l="0" t="0" r="952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42975" cy="228600"/>
                    </a:xfrm>
                    <a:prstGeom prst="rect">
                      <a:avLst/>
                    </a:prstGeom>
                    <a:noFill/>
                    <a:ln>
                      <a:noFill/>
                    </a:ln>
                  </pic:spPr>
                </pic:pic>
              </a:graphicData>
            </a:graphic>
          </wp:inline>
        </w:drawing>
      </w:r>
      <w:r w:rsidRPr="00717A3E">
        <w:rPr>
          <w:rFonts w:ascii="Times New Roman" w:hAnsi="Times New Roman" w:cs="Times New Roman"/>
          <w:b/>
          <w:bCs/>
          <w:sz w:val="28"/>
          <w:szCs w:val="28"/>
          <w:lang w:val="en-US"/>
        </w:rPr>
        <w:t xml:space="preserve"> </w:t>
      </w:r>
      <w:r w:rsidRPr="00717A3E">
        <w:rPr>
          <w:rFonts w:ascii="Times New Roman" w:hAnsi="Times New Roman" w:cs="Times New Roman"/>
          <w:sz w:val="28"/>
          <w:szCs w:val="28"/>
        </w:rPr>
        <w:t>(1.2)</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Или</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vertAlign w:val="subscript"/>
        </w:rPr>
        <w:drawing>
          <wp:inline distT="0" distB="0" distL="0" distR="0">
            <wp:extent cx="838200" cy="2286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228600"/>
                    </a:xfrm>
                    <a:prstGeom prst="rect">
                      <a:avLst/>
                    </a:prstGeom>
                    <a:noFill/>
                    <a:ln>
                      <a:noFill/>
                    </a:ln>
                  </pic:spPr>
                </pic:pic>
              </a:graphicData>
            </a:graphic>
          </wp:inline>
        </w:drawing>
      </w:r>
      <w:r w:rsidRPr="00717A3E">
        <w:rPr>
          <w:rFonts w:ascii="Times New Roman" w:hAnsi="Times New Roman" w:cs="Times New Roman"/>
          <w:sz w:val="28"/>
          <w:szCs w:val="28"/>
        </w:rPr>
        <w:t xml:space="preserve"> (1.3)</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В системах связи мощность часто нормируется (предполагается, что сопротивление 9</w:t>
      </w:r>
      <w:r w:rsidRPr="00717A3E">
        <w:rPr>
          <w:rFonts w:ascii="Times New Roman" w:hAnsi="Times New Roman" w:cs="Times New Roman"/>
          <w:sz w:val="28"/>
          <w:szCs w:val="28"/>
          <w:lang w:val="en-US"/>
        </w:rPr>
        <w:t>t</w:t>
      </w:r>
      <w:r w:rsidRPr="00717A3E">
        <w:rPr>
          <w:rFonts w:ascii="Times New Roman" w:hAnsi="Times New Roman" w:cs="Times New Roman"/>
          <w:sz w:val="28"/>
          <w:szCs w:val="28"/>
        </w:rPr>
        <w:t xml:space="preserve"> равно 1 Ом, хотя в реальном канале оно может быть любым). Если требуется определить действительное значение мощности, оно получается путем "</w:t>
      </w:r>
      <w:proofErr w:type="spellStart"/>
      <w:r w:rsidRPr="00717A3E">
        <w:rPr>
          <w:rFonts w:ascii="Times New Roman" w:hAnsi="Times New Roman" w:cs="Times New Roman"/>
          <w:sz w:val="28"/>
          <w:szCs w:val="28"/>
        </w:rPr>
        <w:t>денормирования</w:t>
      </w:r>
      <w:proofErr w:type="spellEnd"/>
      <w:r w:rsidRPr="00717A3E">
        <w:rPr>
          <w:rFonts w:ascii="Times New Roman" w:hAnsi="Times New Roman" w:cs="Times New Roman"/>
          <w:sz w:val="28"/>
          <w:szCs w:val="28"/>
        </w:rPr>
        <w:t>" нормированного значения. В нормированном случае уравнения (2.2) и (2.3) имеют одинаковый вид. Следовательно, вне зависимости оттого, представлен сигнал через напряжение или ток, нормированная форма позволяет нам выразить мгновенную мощность как</w:t>
      </w: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br w:type="page"/>
      </w:r>
      <w:r w:rsidRPr="00717A3E">
        <w:rPr>
          <w:rFonts w:ascii="Times New Roman" w:hAnsi="Times New Roman" w:cs="Times New Roman"/>
          <w:sz w:val="28"/>
          <w:szCs w:val="28"/>
          <w:vertAlign w:val="subscript"/>
        </w:rPr>
        <w:drawing>
          <wp:inline distT="0" distB="0" distL="0" distR="0">
            <wp:extent cx="762000" cy="2286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00" cy="228600"/>
                    </a:xfrm>
                    <a:prstGeom prst="rect">
                      <a:avLst/>
                    </a:prstGeom>
                    <a:noFill/>
                    <a:ln>
                      <a:noFill/>
                    </a:ln>
                  </pic:spPr>
                </pic:pic>
              </a:graphicData>
            </a:graphic>
          </wp:inline>
        </w:drawing>
      </w:r>
      <w:r w:rsidRPr="00717A3E">
        <w:rPr>
          <w:rFonts w:ascii="Times New Roman" w:hAnsi="Times New Roman" w:cs="Times New Roman"/>
          <w:sz w:val="28"/>
          <w:szCs w:val="28"/>
        </w:rPr>
        <w:t xml:space="preserve"> (1.4)</w:t>
      </w:r>
    </w:p>
    <w:p w:rsidR="00717A3E" w:rsidRPr="00717A3E" w:rsidRDefault="00717A3E" w:rsidP="00717A3E">
      <w:pPr>
        <w:rPr>
          <w:rFonts w:ascii="Times New Roman" w:hAnsi="Times New Roman" w:cs="Times New Roman"/>
          <w:sz w:val="28"/>
          <w:szCs w:val="28"/>
        </w:rPr>
      </w:pPr>
    </w:p>
    <w:p w:rsidR="00717A3E" w:rsidRPr="00717A3E" w:rsidRDefault="00717A3E" w:rsidP="00717A3E">
      <w:pPr>
        <w:rPr>
          <w:rFonts w:ascii="Times New Roman" w:hAnsi="Times New Roman" w:cs="Times New Roman"/>
          <w:sz w:val="28"/>
          <w:szCs w:val="28"/>
        </w:rPr>
      </w:pPr>
      <w:r w:rsidRPr="00717A3E">
        <w:rPr>
          <w:rFonts w:ascii="Times New Roman" w:hAnsi="Times New Roman" w:cs="Times New Roman"/>
          <w:sz w:val="28"/>
          <w:szCs w:val="28"/>
        </w:rPr>
        <w:t xml:space="preserve">где </w:t>
      </w:r>
      <w:r w:rsidRPr="00717A3E">
        <w:rPr>
          <w:rFonts w:ascii="Times New Roman" w:hAnsi="Times New Roman" w:cs="Times New Roman"/>
          <w:i/>
          <w:iCs/>
          <w:sz w:val="28"/>
          <w:szCs w:val="28"/>
          <w:lang w:val="en-US"/>
        </w:rPr>
        <w:t>x</w:t>
      </w:r>
      <w:r w:rsidRPr="00717A3E">
        <w:rPr>
          <w:rFonts w:ascii="Times New Roman" w:hAnsi="Times New Roman" w:cs="Times New Roman"/>
          <w:i/>
          <w:iCs/>
          <w:sz w:val="28"/>
          <w:szCs w:val="28"/>
        </w:rPr>
        <w:t>(</w:t>
      </w:r>
      <w:r w:rsidRPr="00717A3E">
        <w:rPr>
          <w:rFonts w:ascii="Times New Roman" w:hAnsi="Times New Roman" w:cs="Times New Roman"/>
          <w:i/>
          <w:iCs/>
          <w:sz w:val="28"/>
          <w:szCs w:val="28"/>
          <w:lang w:val="en-US"/>
        </w:rPr>
        <w:t>t</w:t>
      </w:r>
      <w:r w:rsidRPr="00717A3E">
        <w:rPr>
          <w:rFonts w:ascii="Times New Roman" w:hAnsi="Times New Roman" w:cs="Times New Roman"/>
          <w:i/>
          <w:iCs/>
          <w:sz w:val="28"/>
          <w:szCs w:val="28"/>
        </w:rPr>
        <w:t xml:space="preserve">) </w:t>
      </w:r>
      <w:r w:rsidRPr="00717A3E">
        <w:rPr>
          <w:rFonts w:ascii="Times New Roman" w:hAnsi="Times New Roman" w:cs="Times New Roman"/>
          <w:sz w:val="28"/>
          <w:szCs w:val="28"/>
        </w:rPr>
        <w:t xml:space="preserve">— это либо напряжение, либо ток. </w:t>
      </w:r>
    </w:p>
    <w:p w:rsidR="001918C6" w:rsidRPr="00717A3E" w:rsidRDefault="00717A3E" w:rsidP="00717A3E">
      <w:pPr>
        <w:rPr>
          <w:rFonts w:ascii="Times New Roman" w:hAnsi="Times New Roman" w:cs="Times New Roman"/>
          <w:sz w:val="28"/>
          <w:szCs w:val="28"/>
        </w:rPr>
      </w:pPr>
      <w:bookmarkStart w:id="0" w:name="_GoBack"/>
      <w:bookmarkEnd w:id="0"/>
    </w:p>
    <w:sectPr w:rsidR="001918C6" w:rsidRPr="00717A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A3E"/>
    <w:rsid w:val="00717A3E"/>
    <w:rsid w:val="007C6A95"/>
    <w:rsid w:val="008B212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17A3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17A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17A3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17A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0560831">
      <w:bodyDiv w:val="1"/>
      <w:marLeft w:val="0"/>
      <w:marRight w:val="0"/>
      <w:marTop w:val="0"/>
      <w:marBottom w:val="0"/>
      <w:divBdr>
        <w:top w:val="none" w:sz="0" w:space="0" w:color="auto"/>
        <w:left w:val="none" w:sz="0" w:space="0" w:color="auto"/>
        <w:bottom w:val="none" w:sz="0" w:space="0" w:color="auto"/>
        <w:right w:val="none" w:sz="0" w:space="0" w:color="auto"/>
      </w:divBdr>
    </w:div>
    <w:div w:id="1386299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1463</Words>
  <Characters>8341</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9785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фораа</dc:creator>
  <cp:lastModifiedBy>фораа</cp:lastModifiedBy>
  <cp:revision>1</cp:revision>
  <dcterms:created xsi:type="dcterms:W3CDTF">2016-10-02T04:15:00Z</dcterms:created>
  <dcterms:modified xsi:type="dcterms:W3CDTF">2016-10-02T04:20:00Z</dcterms:modified>
</cp:coreProperties>
</file>